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04D7B" w14:textId="77777777" w:rsidR="00E85494" w:rsidRDefault="0036735C">
      <w:pPr>
        <w:pBdr>
          <w:top w:val="single" w:sz="4" w:space="0" w:color="000000"/>
          <w:left w:val="single" w:sz="4" w:space="0" w:color="000000"/>
          <w:bottom w:val="single" w:sz="4" w:space="0" w:color="000000"/>
          <w:right w:val="single" w:sz="4" w:space="0" w:color="000000"/>
        </w:pBdr>
        <w:rPr>
          <w:b/>
          <w:bCs/>
          <w:sz w:val="48"/>
          <w:szCs w:val="48"/>
        </w:rPr>
      </w:pPr>
      <w:r>
        <w:rPr>
          <w:b/>
          <w:bCs/>
          <w:sz w:val="44"/>
          <w:szCs w:val="44"/>
        </w:rPr>
        <w:t>BACKUPBELEID</w:t>
      </w:r>
    </w:p>
    <w:p w14:paraId="08490F06" w14:textId="77777777" w:rsidR="00E85494" w:rsidRDefault="00E85494">
      <w:pPr>
        <w:rPr>
          <w:b/>
          <w:bCs/>
          <w:sz w:val="28"/>
          <w:szCs w:val="28"/>
        </w:rPr>
      </w:pPr>
    </w:p>
    <w:p w14:paraId="2FA786F0" w14:textId="35F0A961" w:rsidR="00472005" w:rsidRPr="00472005" w:rsidRDefault="0036735C" w:rsidP="00472005">
      <w:pPr>
        <w:rPr>
          <w:b/>
          <w:bCs/>
          <w:sz w:val="28"/>
          <w:szCs w:val="28"/>
        </w:rPr>
      </w:pPr>
      <w:r>
        <w:rPr>
          <w:b/>
          <w:bCs/>
          <w:sz w:val="28"/>
          <w:szCs w:val="28"/>
        </w:rPr>
        <w:t xml:space="preserve">Vzw </w:t>
      </w:r>
      <w:proofErr w:type="spellStart"/>
      <w:r>
        <w:rPr>
          <w:b/>
          <w:bCs/>
          <w:sz w:val="28"/>
          <w:szCs w:val="28"/>
        </w:rPr>
        <w:t>K</w:t>
      </w:r>
      <w:r w:rsidR="00472005">
        <w:rPr>
          <w:b/>
          <w:bCs/>
          <w:sz w:val="28"/>
          <w:szCs w:val="28"/>
        </w:rPr>
        <w:t>obaHeli</w:t>
      </w:r>
      <w:proofErr w:type="spellEnd"/>
      <w:r w:rsidR="00472005">
        <w:rPr>
          <w:b/>
          <w:bCs/>
          <w:sz w:val="28"/>
          <w:szCs w:val="28"/>
        </w:rPr>
        <w:br/>
      </w:r>
      <w:r w:rsidR="00472005" w:rsidRPr="00472005">
        <w:t>BE</w:t>
      </w:r>
      <w:r w:rsidR="00472005">
        <w:t xml:space="preserve"> </w:t>
      </w:r>
      <w:r w:rsidR="00472005" w:rsidRPr="00472005">
        <w:t xml:space="preserve">0448.528.592      </w:t>
      </w:r>
      <w:r w:rsidR="00472005">
        <w:rPr>
          <w:b/>
          <w:bCs/>
          <w:sz w:val="28"/>
          <w:szCs w:val="28"/>
        </w:rPr>
        <w:br/>
      </w:r>
      <w:proofErr w:type="spellStart"/>
      <w:r w:rsidR="00472005">
        <w:rPr>
          <w:rFonts w:ascii="Lucida Sans Unicode" w:eastAsia="Lucida Sans Unicode" w:hAnsi="Lucida Sans Unicode" w:cs="Lucida Sans Unicode"/>
          <w:color w:val="333333"/>
          <w:sz w:val="23"/>
          <w:szCs w:val="23"/>
          <w:u w:color="333333"/>
          <w:shd w:val="clear" w:color="auto" w:fill="FFFFFF"/>
        </w:rPr>
        <w:t>Nooitrust</w:t>
      </w:r>
      <w:proofErr w:type="spellEnd"/>
      <w:r w:rsidR="00472005">
        <w:rPr>
          <w:rFonts w:ascii="Lucida Sans Unicode" w:eastAsia="Lucida Sans Unicode" w:hAnsi="Lucida Sans Unicode" w:cs="Lucida Sans Unicode"/>
          <w:color w:val="333333"/>
          <w:sz w:val="23"/>
          <w:szCs w:val="23"/>
          <w:u w:color="333333"/>
          <w:shd w:val="clear" w:color="auto" w:fill="FFFFFF"/>
        </w:rPr>
        <w:t xml:space="preserve"> 4</w:t>
      </w:r>
      <w:r w:rsidR="00472005">
        <w:rPr>
          <w:b/>
          <w:bCs/>
          <w:sz w:val="28"/>
          <w:szCs w:val="28"/>
        </w:rPr>
        <w:br/>
      </w:r>
      <w:r w:rsidR="00472005">
        <w:rPr>
          <w:rFonts w:ascii="Lucida Sans Unicode" w:eastAsia="Lucida Sans Unicode" w:hAnsi="Lucida Sans Unicode" w:cs="Lucida Sans Unicode"/>
          <w:color w:val="333333"/>
          <w:sz w:val="23"/>
          <w:szCs w:val="23"/>
          <w:u w:color="333333"/>
          <w:shd w:val="clear" w:color="auto" w:fill="FFFFFF"/>
        </w:rPr>
        <w:t>2390 Malle</w:t>
      </w:r>
    </w:p>
    <w:p w14:paraId="6DCB9043" w14:textId="77777777" w:rsidR="00E85494" w:rsidRDefault="00E85494">
      <w:pPr>
        <w:rPr>
          <w:b/>
          <w:bCs/>
          <w:sz w:val="28"/>
          <w:szCs w:val="28"/>
        </w:rPr>
      </w:pPr>
    </w:p>
    <w:p w14:paraId="356A4903" w14:textId="77777777" w:rsidR="00E85494" w:rsidRDefault="00E85494">
      <w:pPr>
        <w:rPr>
          <w:sz w:val="28"/>
          <w:szCs w:val="28"/>
        </w:rPr>
      </w:pPr>
    </w:p>
    <w:p w14:paraId="497FB681" w14:textId="77777777" w:rsidR="00E85494" w:rsidRDefault="0036735C">
      <w:pPr>
        <w:rPr>
          <w:sz w:val="28"/>
          <w:szCs w:val="28"/>
        </w:rPr>
      </w:pPr>
      <w:proofErr w:type="gramStart"/>
      <w:r>
        <w:rPr>
          <w:sz w:val="28"/>
          <w:szCs w:val="28"/>
        </w:rPr>
        <w:t>voor</w:t>
      </w:r>
      <w:proofErr w:type="gramEnd"/>
      <w:r>
        <w:rPr>
          <w:sz w:val="28"/>
          <w:szCs w:val="28"/>
        </w:rPr>
        <w:t>:</w:t>
      </w:r>
    </w:p>
    <w:p w14:paraId="43895877" w14:textId="77777777" w:rsidR="00E85494" w:rsidRDefault="0036735C">
      <w:pPr>
        <w:rPr>
          <w:b/>
          <w:bCs/>
          <w:sz w:val="28"/>
          <w:szCs w:val="28"/>
        </w:rPr>
      </w:pPr>
      <w:r>
        <w:rPr>
          <w:b/>
          <w:bCs/>
          <w:sz w:val="28"/>
          <w:szCs w:val="28"/>
        </w:rPr>
        <w:t xml:space="preserve">Basisschool Het Spoor </w:t>
      </w:r>
    </w:p>
    <w:p w14:paraId="0713B2C3" w14:textId="77777777" w:rsidR="00E85494" w:rsidRDefault="0036735C">
      <w:pPr>
        <w:rPr>
          <w:rFonts w:ascii="Times New Roman" w:eastAsia="Times New Roman" w:hAnsi="Times New Roman" w:cs="Times New Roman"/>
          <w:sz w:val="24"/>
          <w:szCs w:val="24"/>
        </w:rPr>
      </w:pPr>
      <w:r>
        <w:rPr>
          <w:b/>
          <w:bCs/>
          <w:sz w:val="28"/>
          <w:szCs w:val="28"/>
        </w:rPr>
        <w:t xml:space="preserve">Instellingsnummer </w:t>
      </w:r>
      <w:r>
        <w:rPr>
          <w:rFonts w:ascii="Lucida Sans Unicode" w:eastAsia="Lucida Sans Unicode" w:hAnsi="Lucida Sans Unicode" w:cs="Lucida Sans Unicode"/>
          <w:color w:val="333333"/>
          <w:sz w:val="23"/>
          <w:szCs w:val="23"/>
          <w:u w:color="333333"/>
          <w:shd w:val="clear" w:color="auto" w:fill="FFFFFF"/>
        </w:rPr>
        <w:t>9662</w:t>
      </w:r>
    </w:p>
    <w:p w14:paraId="19BD9B0A" w14:textId="77777777" w:rsidR="00E85494" w:rsidRDefault="0036735C">
      <w:r>
        <w:t>Spoorweglei 6 Lier</w:t>
      </w:r>
    </w:p>
    <w:p w14:paraId="19F18AF4" w14:textId="77777777" w:rsidR="00E85494" w:rsidRDefault="00E85494"/>
    <w:p w14:paraId="626C6E95" w14:textId="77777777" w:rsidR="00E85494" w:rsidRDefault="00E85494"/>
    <w:p w14:paraId="74DB2FF4" w14:textId="77777777" w:rsidR="00E85494" w:rsidRDefault="00E85494"/>
    <w:p w14:paraId="17CB9E14" w14:textId="77777777" w:rsidR="00E85494" w:rsidRDefault="0036735C">
      <w:pPr>
        <w:rPr>
          <w:b/>
          <w:bCs/>
          <w:i/>
          <w:iCs/>
          <w:sz w:val="24"/>
          <w:szCs w:val="24"/>
        </w:rPr>
      </w:pPr>
      <w:r>
        <w:rPr>
          <w:b/>
          <w:bCs/>
          <w:i/>
          <w:iCs/>
          <w:sz w:val="24"/>
          <w:szCs w:val="24"/>
        </w:rPr>
        <w:t xml:space="preserve">Deze nota maakt deel uit van het informatieveiligheid- en </w:t>
      </w:r>
      <w:proofErr w:type="spellStart"/>
      <w:r>
        <w:rPr>
          <w:b/>
          <w:bCs/>
          <w:i/>
          <w:iCs/>
          <w:sz w:val="24"/>
          <w:szCs w:val="24"/>
        </w:rPr>
        <w:t>privacybeleid</w:t>
      </w:r>
      <w:proofErr w:type="spellEnd"/>
      <w:r>
        <w:rPr>
          <w:b/>
          <w:bCs/>
          <w:i/>
          <w:iCs/>
          <w:sz w:val="24"/>
          <w:szCs w:val="24"/>
        </w:rPr>
        <w:t xml:space="preserve"> (IVPB).</w:t>
      </w:r>
    </w:p>
    <w:p w14:paraId="797C113F" w14:textId="77777777" w:rsidR="00E85494" w:rsidRDefault="00E85494"/>
    <w:p w14:paraId="27AE8FA1" w14:textId="77777777" w:rsidR="00E85494" w:rsidRDefault="00E85494"/>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3"/>
        <w:gridCol w:w="1417"/>
        <w:gridCol w:w="1134"/>
        <w:gridCol w:w="1985"/>
        <w:gridCol w:w="3538"/>
      </w:tblGrid>
      <w:tr w:rsidR="00E85494" w14:paraId="2F0670E7"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EC8E322" w14:textId="77777777" w:rsidR="00E85494" w:rsidRDefault="0036735C">
            <w:r>
              <w:rPr>
                <w:b/>
                <w:bCs/>
              </w:rPr>
              <w:t>Versie</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2BBE92C7" w14:textId="77777777" w:rsidR="00E85494" w:rsidRDefault="0036735C">
            <w:pPr>
              <w:spacing w:after="0" w:line="240" w:lineRule="auto"/>
            </w:pPr>
            <w:r>
              <w:rPr>
                <w:b/>
                <w:bCs/>
              </w:rPr>
              <w:t>Datum</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911A6D9" w14:textId="77777777" w:rsidR="00E85494" w:rsidRDefault="0036735C">
            <w:pPr>
              <w:spacing w:after="0" w:line="240" w:lineRule="auto"/>
            </w:pPr>
            <w:r>
              <w:rPr>
                <w:b/>
                <w:bCs/>
              </w:rPr>
              <w:t>Status</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53AA268" w14:textId="77777777" w:rsidR="00E85494" w:rsidRDefault="0036735C">
            <w:pPr>
              <w:spacing w:after="0" w:line="240" w:lineRule="auto"/>
            </w:pPr>
            <w:r>
              <w:rPr>
                <w:b/>
                <w:bCs/>
              </w:rPr>
              <w:t>Auteur(s)</w:t>
            </w:r>
          </w:p>
        </w:tc>
        <w:tc>
          <w:tcPr>
            <w:tcW w:w="3538"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57545DF" w14:textId="77777777" w:rsidR="00E85494" w:rsidRDefault="0036735C">
            <w:pPr>
              <w:spacing w:after="0" w:line="240" w:lineRule="auto"/>
            </w:pPr>
            <w:r>
              <w:rPr>
                <w:b/>
                <w:bCs/>
              </w:rPr>
              <w:t>Opmerking</w:t>
            </w:r>
          </w:p>
        </w:tc>
      </w:tr>
      <w:tr w:rsidR="00E85494" w14:paraId="4BB7824C"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60F2F" w14:textId="77777777" w:rsidR="00E85494" w:rsidRDefault="0036735C">
            <w:pPr>
              <w:spacing w:after="0" w:line="240" w:lineRule="auto"/>
            </w:pPr>
            <w: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13991" w14:textId="77777777" w:rsidR="00E85494" w:rsidRDefault="0036735C">
            <w:pPr>
              <w:spacing w:after="0" w:line="240" w:lineRule="auto"/>
            </w:pPr>
            <w:r>
              <w:t>2018-05-26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A520E" w14:textId="77777777" w:rsidR="00E85494" w:rsidRDefault="0036735C">
            <w:pPr>
              <w:spacing w:after="0" w:line="240" w:lineRule="auto"/>
            </w:pPr>
            <w:r>
              <w:t>GELDIG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ACFE3" w14:textId="77777777" w:rsidR="00E85494" w:rsidRDefault="0036735C">
            <w:pPr>
              <w:spacing w:after="0" w:line="240" w:lineRule="auto"/>
            </w:pPr>
            <w:r>
              <w:t xml:space="preserve">Vzw KOR Lier </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5E10C" w14:textId="77777777" w:rsidR="00E85494" w:rsidRDefault="00E85494"/>
        </w:tc>
      </w:tr>
      <w:tr w:rsidR="00E85494" w14:paraId="74A6B862"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E6E88" w14:textId="3917A1F7" w:rsidR="00E85494" w:rsidRDefault="00472005">
            <w: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337D6" w14:textId="07440F50" w:rsidR="00E85494" w:rsidRDefault="00472005">
            <w:r>
              <w:t>2021-04-5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2042D" w14:textId="1723B9D0" w:rsidR="00E85494" w:rsidRDefault="00472005">
            <w:r>
              <w:t>GELDIG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720DE" w14:textId="039E0053" w:rsidR="00E85494" w:rsidRDefault="00472005">
            <w:r>
              <w:t xml:space="preserve">VZW </w:t>
            </w:r>
            <w:proofErr w:type="spellStart"/>
            <w:r>
              <w:t>KobaHeli</w:t>
            </w:r>
            <w:proofErr w:type="spellEnd"/>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4BB6A" w14:textId="23F6CFEF" w:rsidR="00E85494" w:rsidRDefault="00472005">
            <w:r>
              <w:t>VZW aangepast</w:t>
            </w:r>
          </w:p>
        </w:tc>
      </w:tr>
      <w:tr w:rsidR="00E85494" w14:paraId="16673AC5"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C7080" w14:textId="77777777" w:rsidR="00E85494" w:rsidRDefault="00E8549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4C3BB" w14:textId="77777777" w:rsidR="00E85494" w:rsidRDefault="00E8549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59F9E" w14:textId="77777777" w:rsidR="00E85494" w:rsidRDefault="00E85494"/>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96390" w14:textId="77777777" w:rsidR="00E85494" w:rsidRDefault="00E85494"/>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D77BD" w14:textId="77777777" w:rsidR="00E85494" w:rsidRDefault="00E85494"/>
        </w:tc>
      </w:tr>
      <w:tr w:rsidR="00E85494" w14:paraId="1E200789"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65862" w14:textId="77777777" w:rsidR="00E85494" w:rsidRDefault="00E8549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95FA6" w14:textId="77777777" w:rsidR="00E85494" w:rsidRDefault="00E8549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7380D" w14:textId="77777777" w:rsidR="00E85494" w:rsidRDefault="00E85494"/>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E0EE8" w14:textId="77777777" w:rsidR="00E85494" w:rsidRDefault="00E85494"/>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EBF5D" w14:textId="77777777" w:rsidR="00E85494" w:rsidRDefault="00E85494"/>
        </w:tc>
      </w:tr>
      <w:tr w:rsidR="00E85494" w14:paraId="6183212D"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DE7D0" w14:textId="77777777" w:rsidR="00E85494" w:rsidRDefault="00E8549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2F69E" w14:textId="77777777" w:rsidR="00E85494" w:rsidRDefault="00E8549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C065A" w14:textId="77777777" w:rsidR="00E85494" w:rsidRDefault="00E85494"/>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CADBF" w14:textId="77777777" w:rsidR="00E85494" w:rsidRDefault="00E85494"/>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24663" w14:textId="77777777" w:rsidR="00E85494" w:rsidRDefault="00E85494"/>
        </w:tc>
      </w:tr>
    </w:tbl>
    <w:p w14:paraId="7E9C93AF" w14:textId="77777777" w:rsidR="00E85494" w:rsidRDefault="00E85494">
      <w:pPr>
        <w:widowControl w:val="0"/>
        <w:spacing w:line="240" w:lineRule="auto"/>
      </w:pPr>
    </w:p>
    <w:p w14:paraId="57DAA6B2" w14:textId="77777777" w:rsidR="00E85494" w:rsidRDefault="0036735C">
      <w:r>
        <w:br w:type="page"/>
      </w:r>
    </w:p>
    <w:p w14:paraId="7A39D9E5" w14:textId="77777777" w:rsidR="00E85494" w:rsidRDefault="0036735C">
      <w:pPr>
        <w:pStyle w:val="Kop1"/>
        <w:keepLines w:val="0"/>
        <w:numPr>
          <w:ilvl w:val="0"/>
          <w:numId w:val="2"/>
        </w:numPr>
        <w:spacing w:before="480" w:after="240" w:line="264" w:lineRule="auto"/>
      </w:pPr>
      <w:bookmarkStart w:id="0" w:name="_Hlk503449296"/>
      <w:r>
        <w:lastRenderedPageBreak/>
        <w:t>Inleiding</w:t>
      </w:r>
    </w:p>
    <w:p w14:paraId="1869213A" w14:textId="77777777" w:rsidR="00E85494" w:rsidRDefault="0036735C">
      <w:pPr>
        <w:pStyle w:val="Kop2"/>
        <w:keepLines w:val="0"/>
        <w:numPr>
          <w:ilvl w:val="1"/>
          <w:numId w:val="2"/>
        </w:numPr>
        <w:spacing w:before="360" w:after="120" w:line="264" w:lineRule="auto"/>
        <w:jc w:val="both"/>
      </w:pPr>
      <w:r>
        <w:t>Situering</w:t>
      </w:r>
    </w:p>
    <w:p w14:paraId="142C6B71" w14:textId="77777777" w:rsidR="00E85494" w:rsidRDefault="0036735C">
      <w:pPr>
        <w:jc w:val="both"/>
        <w:rPr>
          <w:rFonts w:ascii="Arial" w:eastAsia="Arial" w:hAnsi="Arial" w:cs="Arial"/>
          <w:sz w:val="18"/>
          <w:szCs w:val="18"/>
        </w:rPr>
      </w:pPr>
      <w:r>
        <w:rPr>
          <w:rFonts w:ascii="Arial" w:hAnsi="Arial"/>
          <w:sz w:val="18"/>
          <w:szCs w:val="18"/>
        </w:rPr>
        <w:t xml:space="preserve">Voor de gegevens die een bepaald niveau van beschikbaarheid en/of integriteit vereisen, is een goed uitgestippeld </w:t>
      </w:r>
      <w:proofErr w:type="spellStart"/>
      <w:r>
        <w:rPr>
          <w:rFonts w:ascii="Arial" w:hAnsi="Arial"/>
          <w:sz w:val="18"/>
          <w:szCs w:val="18"/>
        </w:rPr>
        <w:t>backupbeleid</w:t>
      </w:r>
      <w:proofErr w:type="spellEnd"/>
      <w:r>
        <w:rPr>
          <w:rFonts w:ascii="Arial" w:hAnsi="Arial"/>
          <w:sz w:val="18"/>
          <w:szCs w:val="18"/>
        </w:rPr>
        <w:t xml:space="preserve"> noodzakelijk. Deze principes gelden zowel voor gegevens die zich op NAS-en, servers, </w:t>
      </w:r>
      <w:proofErr w:type="spellStart"/>
      <w:r>
        <w:rPr>
          <w:rFonts w:ascii="Arial" w:hAnsi="Arial"/>
          <w:sz w:val="18"/>
          <w:szCs w:val="18"/>
        </w:rPr>
        <w:t>clients</w:t>
      </w:r>
      <w:proofErr w:type="spellEnd"/>
      <w:r>
        <w:rPr>
          <w:rFonts w:ascii="Arial" w:hAnsi="Arial"/>
          <w:sz w:val="18"/>
          <w:szCs w:val="18"/>
        </w:rPr>
        <w:t xml:space="preserve">, eigen toestellen, andere locaties, in de </w:t>
      </w:r>
      <w:proofErr w:type="spellStart"/>
      <w:r>
        <w:rPr>
          <w:rFonts w:ascii="Arial" w:hAnsi="Arial"/>
          <w:sz w:val="18"/>
          <w:szCs w:val="18"/>
        </w:rPr>
        <w:t>cloud</w:t>
      </w:r>
      <w:proofErr w:type="spellEnd"/>
      <w:r>
        <w:rPr>
          <w:rFonts w:ascii="Arial" w:hAnsi="Arial"/>
          <w:sz w:val="18"/>
          <w:szCs w:val="18"/>
        </w:rPr>
        <w:t xml:space="preserve">, … bevinden – zie ook het </w:t>
      </w:r>
      <w:r>
        <w:rPr>
          <w:rFonts w:ascii="Arial" w:hAnsi="Arial"/>
          <w:b/>
          <w:bCs/>
          <w:i/>
          <w:iCs/>
          <w:sz w:val="18"/>
          <w:szCs w:val="18"/>
        </w:rPr>
        <w:t>toestelbeleid</w:t>
      </w:r>
      <w:r>
        <w:t xml:space="preserve"> </w:t>
      </w:r>
      <w:r>
        <w:rPr>
          <w:rFonts w:ascii="Arial" w:hAnsi="Arial"/>
          <w:sz w:val="18"/>
          <w:szCs w:val="18"/>
        </w:rPr>
        <w:t xml:space="preserve">en het BYOD-beleid in § 5 in het bijzonder. </w:t>
      </w:r>
    </w:p>
    <w:p w14:paraId="07227877" w14:textId="77777777" w:rsidR="00E85494" w:rsidRDefault="0036735C">
      <w:pPr>
        <w:jc w:val="both"/>
        <w:rPr>
          <w:rFonts w:ascii="Arial" w:eastAsia="Arial" w:hAnsi="Arial" w:cs="Arial"/>
          <w:sz w:val="18"/>
          <w:szCs w:val="18"/>
        </w:rPr>
      </w:pPr>
      <w:r>
        <w:rPr>
          <w:rFonts w:ascii="Arial" w:hAnsi="Arial"/>
          <w:sz w:val="18"/>
          <w:szCs w:val="18"/>
        </w:rPr>
        <w:t xml:space="preserve">Zie de </w:t>
      </w:r>
      <w:r>
        <w:rPr>
          <w:rFonts w:ascii="Arial" w:hAnsi="Arial"/>
          <w:b/>
          <w:bCs/>
          <w:i/>
          <w:iCs/>
          <w:sz w:val="18"/>
          <w:szCs w:val="18"/>
        </w:rPr>
        <w:t>classificatie van gegevens</w:t>
      </w:r>
      <w:r>
        <w:rPr>
          <w:rFonts w:ascii="Arial" w:hAnsi="Arial"/>
          <w:sz w:val="18"/>
          <w:szCs w:val="18"/>
        </w:rPr>
        <w:t xml:space="preserve"> voor meer info aangaande de gehanteerde BIV-</w:t>
      </w:r>
      <w:proofErr w:type="spellStart"/>
      <w:r>
        <w:rPr>
          <w:rFonts w:ascii="Arial" w:hAnsi="Arial"/>
          <w:sz w:val="18"/>
          <w:szCs w:val="18"/>
        </w:rPr>
        <w:t>niveau’s</w:t>
      </w:r>
      <w:proofErr w:type="spellEnd"/>
      <w:r>
        <w:rPr>
          <w:rFonts w:ascii="Arial" w:hAnsi="Arial"/>
          <w:sz w:val="18"/>
          <w:szCs w:val="18"/>
        </w:rPr>
        <w:t>.</w:t>
      </w:r>
    </w:p>
    <w:p w14:paraId="5074195D" w14:textId="0C246B2F" w:rsidR="00E85494" w:rsidRDefault="0036735C">
      <w:pPr>
        <w:jc w:val="both"/>
        <w:rPr>
          <w:rFonts w:ascii="Arial" w:eastAsia="Arial" w:hAnsi="Arial" w:cs="Arial"/>
          <w:sz w:val="18"/>
          <w:szCs w:val="18"/>
        </w:rPr>
      </w:pPr>
      <w:r>
        <w:rPr>
          <w:rFonts w:ascii="Arial" w:hAnsi="Arial"/>
          <w:sz w:val="18"/>
          <w:szCs w:val="18"/>
        </w:rPr>
        <w:t xml:space="preserve">Deze nota valt onder de eindverantwoordelijkheid van vzw </w:t>
      </w:r>
      <w:proofErr w:type="spellStart"/>
      <w:r w:rsidR="00472005">
        <w:rPr>
          <w:rFonts w:ascii="Arial" w:hAnsi="Arial"/>
          <w:sz w:val="18"/>
          <w:szCs w:val="18"/>
        </w:rPr>
        <w:t>KobaHeli</w:t>
      </w:r>
      <w:proofErr w:type="spellEnd"/>
      <w:r w:rsidR="00472005">
        <w:rPr>
          <w:rFonts w:ascii="Arial" w:hAnsi="Arial"/>
          <w:sz w:val="18"/>
          <w:szCs w:val="18"/>
        </w:rPr>
        <w:t xml:space="preserve"> Malle</w:t>
      </w:r>
      <w:r>
        <w:rPr>
          <w:rFonts w:ascii="Arial" w:hAnsi="Arial"/>
          <w:sz w:val="18"/>
          <w:szCs w:val="18"/>
        </w:rPr>
        <w:t xml:space="preserve"> </w:t>
      </w:r>
    </w:p>
    <w:p w14:paraId="10FDDE1A" w14:textId="77777777" w:rsidR="00E85494" w:rsidRDefault="00E85494">
      <w:pPr>
        <w:jc w:val="both"/>
        <w:rPr>
          <w:rFonts w:ascii="Arial" w:eastAsia="Arial" w:hAnsi="Arial" w:cs="Arial"/>
          <w:sz w:val="18"/>
          <w:szCs w:val="18"/>
        </w:rPr>
      </w:pPr>
    </w:p>
    <w:p w14:paraId="763E52B3" w14:textId="77777777" w:rsidR="00E85494" w:rsidRDefault="00E85494">
      <w:pPr>
        <w:jc w:val="both"/>
        <w:rPr>
          <w:rFonts w:ascii="Arial" w:eastAsia="Arial" w:hAnsi="Arial" w:cs="Arial"/>
          <w:sz w:val="18"/>
          <w:szCs w:val="18"/>
        </w:rPr>
      </w:pPr>
    </w:p>
    <w:p w14:paraId="4FF79343" w14:textId="77777777" w:rsidR="00E85494" w:rsidRDefault="0036735C">
      <w:pPr>
        <w:pStyle w:val="Kop2"/>
        <w:keepLines w:val="0"/>
        <w:numPr>
          <w:ilvl w:val="1"/>
          <w:numId w:val="2"/>
        </w:numPr>
        <w:spacing w:before="360" w:after="120" w:line="264" w:lineRule="auto"/>
        <w:jc w:val="both"/>
      </w:pPr>
      <w:r>
        <w:t>Enkele begrippen</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05"/>
        <w:gridCol w:w="6657"/>
      </w:tblGrid>
      <w:tr w:rsidR="00E85494" w14:paraId="6BA72531" w14:textId="77777777">
        <w:trPr>
          <w:trHeight w:val="804"/>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6374" w14:textId="77777777" w:rsidR="00E85494" w:rsidRDefault="0036735C">
            <w:pPr>
              <w:jc w:val="both"/>
              <w:rPr>
                <w:rFonts w:ascii="Arial" w:eastAsia="Arial" w:hAnsi="Arial" w:cs="Arial"/>
                <w:sz w:val="18"/>
                <w:szCs w:val="18"/>
              </w:rPr>
            </w:pPr>
            <w:r>
              <w:rPr>
                <w:rFonts w:ascii="Arial" w:hAnsi="Arial"/>
                <w:sz w:val="18"/>
                <w:szCs w:val="18"/>
              </w:rPr>
              <w:t>UPS (</w:t>
            </w:r>
            <w:proofErr w:type="spellStart"/>
            <w:r>
              <w:rPr>
                <w:rFonts w:ascii="Arial" w:hAnsi="Arial"/>
                <w:i/>
                <w:iCs/>
                <w:sz w:val="18"/>
                <w:szCs w:val="18"/>
              </w:rPr>
              <w:t>uninterrupted</w:t>
            </w:r>
            <w:proofErr w:type="spellEnd"/>
            <w:r>
              <w:rPr>
                <w:rFonts w:ascii="Arial" w:hAnsi="Arial"/>
                <w:i/>
                <w:iCs/>
                <w:sz w:val="18"/>
                <w:szCs w:val="18"/>
              </w:rPr>
              <w:t xml:space="preserve"> power </w:t>
            </w:r>
            <w:proofErr w:type="spellStart"/>
            <w:r>
              <w:rPr>
                <w:rFonts w:ascii="Arial" w:hAnsi="Arial"/>
                <w:i/>
                <w:iCs/>
                <w:sz w:val="18"/>
                <w:szCs w:val="18"/>
              </w:rPr>
              <w:t>supply</w:t>
            </w:r>
            <w:proofErr w:type="spellEnd"/>
            <w:r>
              <w:rPr>
                <w:rFonts w:ascii="Arial" w:hAnsi="Arial"/>
                <w:sz w:val="18"/>
                <w:szCs w:val="18"/>
              </w:rPr>
              <w:t>)</w:t>
            </w:r>
          </w:p>
          <w:p w14:paraId="19C94B7C" w14:textId="77777777" w:rsidR="00E85494" w:rsidRDefault="0036735C">
            <w:pPr>
              <w:spacing w:after="0" w:line="240" w:lineRule="auto"/>
              <w:jc w:val="both"/>
            </w:pPr>
            <w:r>
              <w:rPr>
                <w:rFonts w:ascii="Arial" w:hAnsi="Arial"/>
                <w:sz w:val="18"/>
                <w:szCs w:val="18"/>
              </w:rPr>
              <w:t>Noodstroomvoorziening</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18E91" w14:textId="77777777" w:rsidR="00E85494" w:rsidRDefault="0036735C">
            <w:pPr>
              <w:spacing w:after="0" w:line="240" w:lineRule="auto"/>
              <w:jc w:val="both"/>
            </w:pPr>
            <w:r>
              <w:rPr>
                <w:rFonts w:ascii="Arial" w:hAnsi="Arial"/>
                <w:i/>
                <w:iCs/>
                <w:sz w:val="18"/>
                <w:szCs w:val="18"/>
              </w:rPr>
              <w:t>Aangesloten systemen en opslagmedia worden gedurende enkele minuten van stroom voorzien bij pannes of spanningsfluctuaties. Dit zorgt ervoor dat gegevens in het werkgeheugen en/of cache nog kan weggeschreven worden voordat het system afgesloten moet worden.</w:t>
            </w:r>
          </w:p>
        </w:tc>
      </w:tr>
      <w:tr w:rsidR="00E85494" w14:paraId="5A4CD1A7" w14:textId="77777777">
        <w:trPr>
          <w:trHeight w:val="804"/>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AC4D0" w14:textId="77777777" w:rsidR="00E85494" w:rsidRDefault="0036735C">
            <w:pPr>
              <w:spacing w:after="0" w:line="240" w:lineRule="auto"/>
              <w:jc w:val="both"/>
            </w:pPr>
            <w:r>
              <w:rPr>
                <w:rFonts w:ascii="Arial" w:hAnsi="Arial"/>
                <w:sz w:val="18"/>
                <w:szCs w:val="18"/>
              </w:rPr>
              <w:t>Redundantie</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D0459" w14:textId="77777777" w:rsidR="00E85494" w:rsidRDefault="0036735C">
            <w:pPr>
              <w:spacing w:after="0" w:line="240" w:lineRule="auto"/>
              <w:jc w:val="both"/>
            </w:pPr>
            <w:r>
              <w:rPr>
                <w:rFonts w:ascii="Arial" w:hAnsi="Arial"/>
                <w:i/>
                <w:iCs/>
                <w:sz w:val="18"/>
                <w:szCs w:val="18"/>
              </w:rPr>
              <w:t>Het algemene principe waarbij een systeem, opslag of netwerkverbinding zo opgebouwd wordt, dat indien nodig een ander systeem overneemt. In principe mogen eindgebruikers hier niets van merken. Het “eerste” systeem dient zo snel mogelijk terug hersteld te worden.</w:t>
            </w:r>
          </w:p>
        </w:tc>
      </w:tr>
      <w:tr w:rsidR="00E85494" w14:paraId="08B1CF53" w14:textId="77777777">
        <w:trPr>
          <w:trHeight w:val="804"/>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3CF4E" w14:textId="77777777" w:rsidR="00E85494" w:rsidRDefault="0036735C">
            <w:pPr>
              <w:spacing w:after="0" w:line="240" w:lineRule="auto"/>
              <w:jc w:val="both"/>
            </w:pPr>
            <w:proofErr w:type="spellStart"/>
            <w:r>
              <w:rPr>
                <w:rFonts w:ascii="Arial" w:hAnsi="Arial"/>
                <w:sz w:val="18"/>
                <w:szCs w:val="18"/>
              </w:rPr>
              <w:t>Backups</w:t>
            </w:r>
            <w:proofErr w:type="spellEnd"/>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4C2CC" w14:textId="77777777" w:rsidR="00E85494" w:rsidRDefault="0036735C">
            <w:pPr>
              <w:spacing w:after="0" w:line="240" w:lineRule="auto"/>
              <w:jc w:val="both"/>
            </w:pPr>
            <w:r>
              <w:rPr>
                <w:rFonts w:ascii="Arial" w:hAnsi="Arial"/>
                <w:i/>
                <w:iCs/>
                <w:sz w:val="18"/>
                <w:szCs w:val="18"/>
              </w:rPr>
              <w:t xml:space="preserve">Het nemen van geregelde kopieën, op een andere locatie en medium, zodat bij eventueel verlies of diefstal de gegevens in kwestie hersteld kunnen worden. De aard, frequentie, enz. van de </w:t>
            </w:r>
            <w:proofErr w:type="spellStart"/>
            <w:r>
              <w:rPr>
                <w:rFonts w:ascii="Arial" w:hAnsi="Arial"/>
                <w:i/>
                <w:iCs/>
                <w:sz w:val="18"/>
                <w:szCs w:val="18"/>
              </w:rPr>
              <w:t>backups</w:t>
            </w:r>
            <w:proofErr w:type="spellEnd"/>
            <w:r>
              <w:rPr>
                <w:rFonts w:ascii="Arial" w:hAnsi="Arial"/>
                <w:i/>
                <w:iCs/>
                <w:sz w:val="18"/>
                <w:szCs w:val="18"/>
              </w:rPr>
              <w:t xml:space="preserve"> wordt bepaald door de classificatie van de gegevens in kwestie. Dit proces kan volledig geautomatiseerd gebeuren.</w:t>
            </w:r>
          </w:p>
        </w:tc>
      </w:tr>
      <w:tr w:rsidR="00E85494" w14:paraId="048EF41D" w14:textId="77777777">
        <w:trPr>
          <w:trHeight w:val="1204"/>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B5402" w14:textId="77777777" w:rsidR="00E85494" w:rsidRDefault="0036735C">
            <w:pPr>
              <w:spacing w:after="0" w:line="240" w:lineRule="auto"/>
              <w:jc w:val="both"/>
            </w:pPr>
            <w:r>
              <w:rPr>
                <w:rFonts w:ascii="Arial" w:hAnsi="Arial"/>
                <w:sz w:val="18"/>
                <w:szCs w:val="18"/>
              </w:rPr>
              <w:t>Synchronisatie</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294B0" w14:textId="77777777" w:rsidR="00E85494" w:rsidRDefault="0036735C">
            <w:pPr>
              <w:spacing w:after="0" w:line="240" w:lineRule="auto"/>
              <w:jc w:val="both"/>
            </w:pPr>
            <w:r>
              <w:rPr>
                <w:rFonts w:ascii="Arial" w:hAnsi="Arial"/>
                <w:i/>
                <w:iCs/>
                <w:sz w:val="18"/>
                <w:szCs w:val="18"/>
              </w:rPr>
              <w:t xml:space="preserve">Gegevens bevinden zich op verschillende locaties en media, maar een onderlinge netwerkverbinding zorgt ervoor dat beide kopieën hetzelfde zijn. Aanpassingen gebeuren m.a.w. steeds in beide kopieën tegelijk. Het systeem zorgt ervoor dat aanpassingen bijgehouden worden in het geval dat de verbinding (even) </w:t>
            </w:r>
            <w:proofErr w:type="gramStart"/>
            <w:r>
              <w:rPr>
                <w:rFonts w:ascii="Arial" w:hAnsi="Arial"/>
                <w:i/>
                <w:iCs/>
                <w:sz w:val="18"/>
                <w:szCs w:val="18"/>
              </w:rPr>
              <w:t>weg valt</w:t>
            </w:r>
            <w:proofErr w:type="gramEnd"/>
            <w:r>
              <w:rPr>
                <w:rFonts w:ascii="Arial" w:hAnsi="Arial"/>
                <w:i/>
                <w:iCs/>
                <w:sz w:val="18"/>
                <w:szCs w:val="18"/>
              </w:rPr>
              <w:t>, om deze bij het herstellen van de verbinding zo snel mogelijk samen te voegen.</w:t>
            </w:r>
          </w:p>
        </w:tc>
      </w:tr>
    </w:tbl>
    <w:p w14:paraId="7B37BDA5" w14:textId="77777777" w:rsidR="00E85494" w:rsidRDefault="0036735C">
      <w:pPr>
        <w:pStyle w:val="Kop1"/>
        <w:keepLines w:val="0"/>
        <w:numPr>
          <w:ilvl w:val="0"/>
          <w:numId w:val="3"/>
        </w:numPr>
        <w:spacing w:before="480" w:after="240" w:line="264" w:lineRule="auto"/>
      </w:pPr>
      <w:r>
        <w:t>Stroomvoorziening</w:t>
      </w:r>
    </w:p>
    <w:p w14:paraId="24735D3A" w14:textId="5CC6F0F1" w:rsidR="00E85494" w:rsidRDefault="0036735C">
      <w:pPr>
        <w:jc w:val="both"/>
        <w:rPr>
          <w:rFonts w:ascii="Arial" w:eastAsia="Arial" w:hAnsi="Arial" w:cs="Arial"/>
          <w:sz w:val="18"/>
          <w:szCs w:val="18"/>
        </w:rPr>
      </w:pPr>
      <w:r>
        <w:rPr>
          <w:rFonts w:ascii="Arial" w:hAnsi="Arial"/>
          <w:sz w:val="18"/>
          <w:szCs w:val="18"/>
        </w:rPr>
        <w:t xml:space="preserve">Alle gegevens die behoren tot het beschikbaarheidsniveau </w:t>
      </w:r>
      <w:r>
        <w:rPr>
          <w:rFonts w:ascii="Arial" w:hAnsi="Arial"/>
          <w:b/>
          <w:bCs/>
          <w:i/>
          <w:iCs/>
          <w:sz w:val="18"/>
          <w:szCs w:val="18"/>
        </w:rPr>
        <w:t>noodzakelijk</w:t>
      </w:r>
      <w:r>
        <w:rPr>
          <w:rFonts w:ascii="Arial" w:hAnsi="Arial"/>
          <w:sz w:val="18"/>
          <w:szCs w:val="18"/>
        </w:rPr>
        <w:t xml:space="preserve"> en/of het integriteitsniveau </w:t>
      </w:r>
      <w:r>
        <w:rPr>
          <w:rFonts w:ascii="Arial" w:hAnsi="Arial"/>
          <w:b/>
          <w:bCs/>
          <w:i/>
          <w:iCs/>
          <w:sz w:val="18"/>
          <w:szCs w:val="18"/>
        </w:rPr>
        <w:t>absoluut</w:t>
      </w:r>
      <w:r>
        <w:rPr>
          <w:rFonts w:ascii="Arial" w:hAnsi="Arial"/>
          <w:sz w:val="18"/>
          <w:szCs w:val="18"/>
        </w:rPr>
        <w:t>, worden niet in basisschool Het Spoor bewaard maar extern</w:t>
      </w:r>
      <w:bookmarkEnd w:id="0"/>
      <w:r>
        <w:rPr>
          <w:rFonts w:ascii="Arial" w:hAnsi="Arial"/>
          <w:sz w:val="18"/>
          <w:szCs w:val="18"/>
        </w:rPr>
        <w:t xml:space="preserve"> zodat een redundante stroomvoorziening niet noodzakelijk is.</w:t>
      </w:r>
    </w:p>
    <w:p w14:paraId="78CC3E54" w14:textId="77777777" w:rsidR="00E85494" w:rsidRDefault="00770D45">
      <w:pPr>
        <w:pStyle w:val="Kop1"/>
        <w:keepLines w:val="0"/>
        <w:numPr>
          <w:ilvl w:val="0"/>
          <w:numId w:val="2"/>
        </w:numPr>
        <w:spacing w:before="480" w:after="240" w:line="264" w:lineRule="auto"/>
      </w:pPr>
      <w:proofErr w:type="spellStart"/>
      <w:r>
        <w:t>B</w:t>
      </w:r>
      <w:r w:rsidR="0036735C">
        <w:t>ackups</w:t>
      </w:r>
      <w:proofErr w:type="spellEnd"/>
    </w:p>
    <w:p w14:paraId="4E800890" w14:textId="77777777" w:rsidR="00E85494" w:rsidRDefault="0036735C">
      <w:pPr>
        <w:jc w:val="both"/>
      </w:pPr>
      <w:r>
        <w:rPr>
          <w:rFonts w:ascii="Arial" w:hAnsi="Arial"/>
          <w:sz w:val="18"/>
          <w:szCs w:val="18"/>
        </w:rPr>
        <w:t xml:space="preserve">Gegevens die behoren tot het beschikbaarheidsniveau </w:t>
      </w:r>
      <w:r>
        <w:rPr>
          <w:rFonts w:ascii="Arial" w:hAnsi="Arial"/>
          <w:b/>
          <w:bCs/>
          <w:i/>
          <w:iCs/>
          <w:sz w:val="18"/>
          <w:szCs w:val="18"/>
        </w:rPr>
        <w:t>belangrijk</w:t>
      </w:r>
      <w:r>
        <w:rPr>
          <w:rFonts w:ascii="Arial" w:hAnsi="Arial"/>
          <w:sz w:val="18"/>
          <w:szCs w:val="18"/>
        </w:rPr>
        <w:t xml:space="preserve"> en/of het integriteitsniveau </w:t>
      </w:r>
      <w:r>
        <w:rPr>
          <w:rFonts w:ascii="Arial" w:hAnsi="Arial"/>
          <w:b/>
          <w:bCs/>
          <w:i/>
          <w:iCs/>
          <w:sz w:val="18"/>
          <w:szCs w:val="18"/>
        </w:rPr>
        <w:t>vereist</w:t>
      </w:r>
      <w:r>
        <w:rPr>
          <w:rFonts w:ascii="Arial" w:hAnsi="Arial"/>
          <w:sz w:val="18"/>
          <w:szCs w:val="18"/>
        </w:rPr>
        <w:t xml:space="preserve">, worden minstens dagelijks </w:t>
      </w:r>
      <w:proofErr w:type="spellStart"/>
      <w:r>
        <w:rPr>
          <w:rFonts w:ascii="Arial" w:hAnsi="Arial"/>
          <w:sz w:val="18"/>
          <w:szCs w:val="18"/>
        </w:rPr>
        <w:t>gebackupt</w:t>
      </w:r>
      <w:proofErr w:type="spellEnd"/>
      <w:r>
        <w:rPr>
          <w:rFonts w:ascii="Arial" w:hAnsi="Arial"/>
          <w:sz w:val="18"/>
          <w:szCs w:val="18"/>
        </w:rPr>
        <w:t>.</w:t>
      </w:r>
    </w:p>
    <w:sectPr w:rsidR="00E85494">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BF02D" w14:textId="77777777" w:rsidR="00903973" w:rsidRDefault="00903973">
      <w:pPr>
        <w:spacing w:after="0" w:line="240" w:lineRule="auto"/>
      </w:pPr>
      <w:r>
        <w:separator/>
      </w:r>
    </w:p>
  </w:endnote>
  <w:endnote w:type="continuationSeparator" w:id="0">
    <w:p w14:paraId="2CCE4475" w14:textId="77777777" w:rsidR="00903973" w:rsidRDefault="0090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A219C" w14:textId="6C496A8C" w:rsidR="00E85494" w:rsidRDefault="0036735C" w:rsidP="00A5442E">
    <w:pPr>
      <w:pStyle w:val="Voettekst"/>
      <w:tabs>
        <w:tab w:val="clear" w:pos="9072"/>
        <w:tab w:val="right" w:pos="9046"/>
      </w:tabs>
      <w:jc w:val="center"/>
    </w:pPr>
    <w:proofErr w:type="spellStart"/>
    <w:r>
      <w:t>Backup</w:t>
    </w:r>
    <w:proofErr w:type="spellEnd"/>
    <w:r>
      <w:t xml:space="preserve"> versie </w:t>
    </w:r>
    <w:r w:rsidR="00A5442E">
      <w:t>2</w:t>
    </w:r>
    <w:r>
      <w:t xml:space="preserve"> </w:t>
    </w:r>
    <w:proofErr w:type="spellStart"/>
    <w:r>
      <w:t>dd</w:t>
    </w:r>
    <w:proofErr w:type="spellEnd"/>
    <w:r>
      <w:t xml:space="preserve"> </w:t>
    </w:r>
    <w:r w:rsidR="00A5442E">
      <w:t>5 april 2021</w:t>
    </w:r>
    <w:r>
      <w:t xml:space="preserve">           GVBS Het Spoor Lier</w:t>
    </w:r>
    <w:r>
      <w:tab/>
      <w:t xml:space="preserve">Pagina </w:t>
    </w: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5F01C" w14:textId="77777777" w:rsidR="00903973" w:rsidRDefault="00903973">
      <w:pPr>
        <w:spacing w:after="0" w:line="240" w:lineRule="auto"/>
      </w:pPr>
      <w:r>
        <w:separator/>
      </w:r>
    </w:p>
  </w:footnote>
  <w:footnote w:type="continuationSeparator" w:id="0">
    <w:p w14:paraId="59494375" w14:textId="77777777" w:rsidR="00903973" w:rsidRDefault="0090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8A3B" w14:textId="77777777" w:rsidR="00E85494" w:rsidRDefault="0036735C">
    <w:pPr>
      <w:pStyle w:val="Koptekst"/>
      <w:tabs>
        <w:tab w:val="clear" w:pos="9072"/>
        <w:tab w:val="right" w:pos="9046"/>
      </w:tabs>
    </w:pPr>
    <w:r>
      <w:tab/>
    </w:r>
    <w:r>
      <w:rPr>
        <w:rFonts w:ascii="Verdana" w:hAnsi="Verdana"/>
        <w:noProof/>
        <w:sz w:val="20"/>
        <w:szCs w:val="20"/>
      </w:rPr>
      <w:drawing>
        <wp:inline distT="0" distB="0" distL="0" distR="0" wp14:anchorId="048B1502" wp14:editId="66B1B222">
          <wp:extent cx="3757930" cy="542925"/>
          <wp:effectExtent l="0" t="0" r="0" b="0"/>
          <wp:docPr id="1073741825" name="officeArt object" descr="hetspoorfax2"/>
          <wp:cNvGraphicFramePr/>
          <a:graphic xmlns:a="http://schemas.openxmlformats.org/drawingml/2006/main">
            <a:graphicData uri="http://schemas.openxmlformats.org/drawingml/2006/picture">
              <pic:pic xmlns:pic="http://schemas.openxmlformats.org/drawingml/2006/picture">
                <pic:nvPicPr>
                  <pic:cNvPr id="1073741825" name="hetspoorfax2" descr="hetspoorfax2"/>
                  <pic:cNvPicPr>
                    <a:picLocks noChangeAspect="1"/>
                  </pic:cNvPicPr>
                </pic:nvPicPr>
                <pic:blipFill>
                  <a:blip r:embed="rId1"/>
                  <a:stretch>
                    <a:fillRect/>
                  </a:stretch>
                </pic:blipFill>
                <pic:spPr>
                  <a:xfrm rot="10800000" flipH="1" flipV="1">
                    <a:off x="0" y="0"/>
                    <a:ext cx="3757930" cy="542925"/>
                  </a:xfrm>
                  <a:prstGeom prst="rect">
                    <a:avLst/>
                  </a:prstGeom>
                  <a:ln w="12700" cap="flat">
                    <a:noFill/>
                    <a:miter lim="400000"/>
                  </a:ln>
                  <a:effec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07C9B"/>
    <w:multiLevelType w:val="multilevel"/>
    <w:tmpl w:val="DF963372"/>
    <w:styleLink w:val="Gemporteerdestijl1"/>
    <w:lvl w:ilvl="0">
      <w:start w:val="1"/>
      <w:numFmt w:val="decimal"/>
      <w:lvlText w:val="%1."/>
      <w:lvlJc w:val="left"/>
      <w:pPr>
        <w:ind w:left="432" w:hanging="432"/>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99306F"/>
    <w:multiLevelType w:val="multilevel"/>
    <w:tmpl w:val="DF963372"/>
    <w:numStyleLink w:val="Gemporteerdestijl1"/>
  </w:abstractNum>
  <w:num w:numId="1">
    <w:abstractNumId w:val="0"/>
  </w:num>
  <w:num w:numId="2">
    <w:abstractNumId w:val="1"/>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4"/>
    <w:rsid w:val="0036735C"/>
    <w:rsid w:val="00472005"/>
    <w:rsid w:val="00770D45"/>
    <w:rsid w:val="00903973"/>
    <w:rsid w:val="00A5442E"/>
    <w:rsid w:val="00E854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F44FDFE"/>
  <w15:docId w15:val="{DA0A9928-7624-6549-A717-9ECDDC0D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160" w:line="259" w:lineRule="auto"/>
    </w:pPr>
    <w:rPr>
      <w:rFonts w:ascii="Calibri" w:eastAsia="Calibri" w:hAnsi="Calibri" w:cs="Calibri"/>
      <w:color w:val="000000"/>
      <w:sz w:val="22"/>
      <w:szCs w:val="22"/>
      <w:u w:color="000000"/>
      <w:lang w:val="nl-NL"/>
    </w:rPr>
  </w:style>
  <w:style w:type="paragraph" w:styleId="Kop1">
    <w:name w:val="heading 1"/>
    <w:next w:val="Standaard"/>
    <w:pPr>
      <w:keepNext/>
      <w:keepLines/>
      <w:spacing w:before="240" w:line="259" w:lineRule="auto"/>
      <w:outlineLvl w:val="0"/>
    </w:pPr>
    <w:rPr>
      <w:rFonts w:ascii="Calibri Light" w:eastAsia="Calibri Light" w:hAnsi="Calibri Light" w:cs="Calibri Light"/>
      <w:color w:val="2F5496"/>
      <w:sz w:val="32"/>
      <w:szCs w:val="32"/>
      <w:u w:color="2F5496"/>
      <w:lang w:val="nl-NL"/>
    </w:rPr>
  </w:style>
  <w:style w:type="paragraph" w:styleId="Kop2">
    <w:name w:val="heading 2"/>
    <w:next w:val="Standaard"/>
    <w:pPr>
      <w:keepNext/>
      <w:keepLines/>
      <w:spacing w:before="40" w:line="259" w:lineRule="auto"/>
      <w:outlineLvl w:val="1"/>
    </w:pPr>
    <w:rPr>
      <w:rFonts w:ascii="Calibri Light" w:eastAsia="Calibri Light" w:hAnsi="Calibri Light" w:cs="Calibri Light"/>
      <w:color w:val="2F5496"/>
      <w:sz w:val="26"/>
      <w:szCs w:val="26"/>
      <w:u w:color="2F549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eastAsia="Calibri" w:hAnsi="Calibri" w:cs="Calibri"/>
      <w:color w:val="000000"/>
      <w:sz w:val="22"/>
      <w:szCs w:val="22"/>
      <w:u w:color="000000"/>
      <w:lang w:val="nl-NL"/>
    </w:rPr>
  </w:style>
  <w:style w:type="paragraph" w:styleId="Voettekst">
    <w:name w:val="footer"/>
    <w:link w:val="VoettekstChar"/>
    <w:uiPriority w:val="99"/>
    <w:pPr>
      <w:tabs>
        <w:tab w:val="center" w:pos="4536"/>
        <w:tab w:val="right" w:pos="9072"/>
      </w:tabs>
    </w:pPr>
    <w:rPr>
      <w:rFonts w:ascii="Calibri" w:eastAsia="Calibri" w:hAnsi="Calibri" w:cs="Calibri"/>
      <w:color w:val="000000"/>
      <w:sz w:val="22"/>
      <w:szCs w:val="22"/>
      <w:u w:color="000000"/>
      <w:lang w:val="nl-NL"/>
    </w:rPr>
  </w:style>
  <w:style w:type="numbering" w:customStyle="1" w:styleId="Gemporteerdestijl1">
    <w:name w:val="Geïmporteerde stijl 1"/>
    <w:pPr>
      <w:numPr>
        <w:numId w:val="1"/>
      </w:numPr>
    </w:pPr>
  </w:style>
  <w:style w:type="character" w:customStyle="1" w:styleId="VoettekstChar">
    <w:name w:val="Voettekst Char"/>
    <w:basedOn w:val="Standaardalinea-lettertype"/>
    <w:link w:val="Voettekst"/>
    <w:uiPriority w:val="99"/>
    <w:rsid w:val="00472005"/>
    <w:rPr>
      <w:rFonts w:ascii="Calibri" w:eastAsia="Calibri" w:hAnsi="Calibri" w:cs="Calibri"/>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Franklin Gothic Book"/>
        <a:ea typeface="Franklin Gothic Book"/>
        <a:cs typeface="Franklin Gothic Book"/>
      </a:majorFont>
      <a:minorFont>
        <a:latin typeface="Franklin Gothic Book"/>
        <a:ea typeface="Franklin Gothic Book"/>
        <a:cs typeface="Franklin Gothic Book"/>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406</Words>
  <Characters>2235</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2018-04-25T11:32:00Z</dcterms:created>
  <dcterms:modified xsi:type="dcterms:W3CDTF">2021-04-05T13:12:00Z</dcterms:modified>
</cp:coreProperties>
</file>